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25" w:rsidRPr="00706425" w:rsidRDefault="00706425" w:rsidP="00706425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706425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4802 master clock</w:t>
      </w:r>
      <w:r w:rsidR="0093458A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MOBALINE</w:t>
      </w:r>
    </w:p>
    <w:p w:rsidR="00706425" w:rsidRPr="00706425" w:rsidRDefault="00706425" w:rsidP="00706425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706425" w:rsidRPr="00706425" w:rsidRDefault="00706425" w:rsidP="0070642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706425" w:rsidRPr="00706425" w:rsidRDefault="00706425" w:rsidP="0070642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706425" w:rsidRPr="00706425" w:rsidRDefault="00706425" w:rsidP="0070642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706425" w:rsidRPr="00706425" w:rsidRDefault="00706425" w:rsidP="0070642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706425" w:rsidRPr="00706425" w:rsidRDefault="00706425" w:rsidP="0070642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706425" w:rsidRPr="00706425" w:rsidRDefault="00706425" w:rsidP="0070642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ECO ETC:</w:t>
      </w: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change over unit for redundant system</w:t>
      </w:r>
    </w:p>
    <w:p w:rsidR="00706425" w:rsidRPr="00706425" w:rsidRDefault="00706425" w:rsidP="00706425">
      <w:pPr>
        <w:tabs>
          <w:tab w:val="left" w:pos="1632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KR461 &amp; KR465: load switching relay piloted by</w:t>
      </w:r>
    </w:p>
    <w:p w:rsidR="00AA3E5B" w:rsidRDefault="00706425" w:rsidP="0070642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proofErr w:type="spellStart"/>
      <w:r w:rsidRPr="00706425">
        <w:rPr>
          <w:rFonts w:ascii="Arial" w:eastAsia="Times New Roman" w:hAnsi="Arial" w:cs="Times New Roman"/>
          <w:sz w:val="18"/>
          <w:szCs w:val="18"/>
          <w:lang w:val="en-GB" w:eastAsia="de-DE"/>
        </w:rPr>
        <w:t>Mobaline</w:t>
      </w:r>
      <w:proofErr w:type="spellEnd"/>
    </w:p>
    <w:p w:rsidR="00706425" w:rsidRDefault="00706425" w:rsidP="0070642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706425" w:rsidRDefault="00706425" w:rsidP="0070642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master clock </w:t>
      </w:r>
      <w:r w:rsidRPr="00706425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4802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706425">
        <w:rPr>
          <w:rFonts w:ascii="Arial" w:eastAsia="Times New Roman" w:hAnsi="Arial" w:cs="Arial"/>
          <w:lang w:val="en-GB" w:eastAsia="de-DE"/>
        </w:rPr>
        <w:t xml:space="preserve"> 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In addition it provides the following dedicated slave clock synchronisation outputs: 2x selectable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or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impuls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 automatic current limitation upon overload detection.</w:t>
      </w:r>
    </w:p>
    <w:p w:rsidR="00706425" w:rsidRPr="00706425" w:rsidRDefault="00706425" w:rsidP="00706425">
      <w:pPr>
        <w:spacing w:after="0" w:line="240" w:lineRule="auto"/>
        <w:ind w:left="-142"/>
        <w:jc w:val="both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706425" w:rsidRPr="00706425" w:rsidRDefault="00706425" w:rsidP="00706425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706425" w:rsidRPr="00706425" w:rsidRDefault="00706425" w:rsidP="0070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Upon login/password identification, the master clock supports management and configuration through network remote access via SNMP &amp; encrypted SSH protocols. In additional a service port located on the front panel is available for direct configuration access. 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can be synchronized by a GPS receiver or serial time telegram. It can also operate in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stand alone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mode thanks an embedded real time clock.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0" w:name="OLE_LINK3"/>
      <w:bookmarkStart w:id="1" w:name="OLE_LINK4"/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 xml:space="preserve">Specific feature provided for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Mobaline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 xml:space="preserve"> synchronisation output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: </w:t>
      </w:r>
    </w:p>
    <w:p w:rsidR="00706425" w:rsidRPr="00706425" w:rsidRDefault="00706425" w:rsidP="0070642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proofErr w:type="gram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automatic</w:t>
      </w:r>
      <w:proofErr w:type="gram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autonomous slave clock management regarding daylight savings &amp; power outage thanks to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self setting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protocol.</w:t>
      </w:r>
    </w:p>
    <w:p w:rsidR="00706425" w:rsidRPr="00706425" w:rsidRDefault="00706425" w:rsidP="0070642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proofErr w:type="gram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capability</w:t>
      </w:r>
      <w:proofErr w:type="gram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to act as time zone server (up to 15 time zone into encoded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-frame) for world time clock synchronization.</w:t>
      </w:r>
    </w:p>
    <w:p w:rsidR="00706425" w:rsidRPr="00706425" w:rsidRDefault="00706425" w:rsidP="0070642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proofErr w:type="gram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daily</w:t>
      </w:r>
      <w:proofErr w:type="gram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computed twilight illumination switching function according to latitude and longitude with user definable “before” and  “after” additional duration for slave clock backlight control.</w:t>
      </w:r>
    </w:p>
    <w:p w:rsidR="00706425" w:rsidRPr="00706425" w:rsidRDefault="00706425" w:rsidP="0070642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noProof/>
          <w:sz w:val="20"/>
          <w:szCs w:val="20"/>
          <w:lang w:eastAsia="de-CH"/>
        </w:rPr>
        <w:drawing>
          <wp:inline distT="0" distB="0" distL="0" distR="0">
            <wp:extent cx="2923540" cy="574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25" w:rsidRPr="00706425" w:rsidRDefault="00706425" w:rsidP="00706425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Control of up to 63 settings-independents groups (channels) of “load switching” devices (KR relay series) with respect to flexible multi-scheduling program (“weekly periodic” and/or “calendar date dependent” management upon exception/priority levels). Program edition by "Switch Editor software" (windows).</w:t>
      </w:r>
    </w:p>
    <w:bookmarkEnd w:id="0"/>
    <w:bookmarkEnd w:id="1"/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Specific feature provided for impulse synchronisation output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: </w:t>
      </w:r>
    </w:p>
    <w:p w:rsidR="00706425" w:rsidRPr="00706425" w:rsidRDefault="00706425" w:rsidP="00706425">
      <w:pPr>
        <w:numPr>
          <w:ilvl w:val="0"/>
          <w:numId w:val="5"/>
        </w:numPr>
        <w:tabs>
          <w:tab w:val="left" w:pos="709"/>
          <w:tab w:val="left" w:pos="1560"/>
          <w:tab w:val="num" w:pos="5954"/>
        </w:tabs>
        <w:autoSpaceDE w:val="0"/>
        <w:autoSpaceDN w:val="0"/>
        <w:adjustRightInd w:val="0"/>
        <w:spacing w:after="0" w:line="240" w:lineRule="auto"/>
        <w:ind w:left="709" w:hanging="364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28"/>
      <w:bookmarkStart w:id="3" w:name="OLE_LINK29"/>
      <w:proofErr w:type="gram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automatic</w:t>
      </w:r>
      <w:proofErr w:type="gram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autonomous slave clock management regarding daylight savings, power outage thanks to </w:t>
      </w:r>
      <w:bookmarkEnd w:id="2"/>
      <w:bookmarkEnd w:id="3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electronic impulse storage management.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4" w:name="OLE_LINK6"/>
      <w:bookmarkStart w:id="5" w:name="OLE_LINK7"/>
    </w:p>
    <w:p w:rsid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bookmarkEnd w:id="4"/>
    <w:bookmarkEnd w:id="5"/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lastRenderedPageBreak/>
        <w:t>Outputs: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1x </w:t>
      </w:r>
      <w:r w:rsidRPr="00706425">
        <w:rPr>
          <w:rFonts w:ascii="Arial" w:eastAsia="Times New Roman" w:hAnsi="Arial" w:cs="Times New Roman"/>
          <w:color w:val="000000"/>
          <w:sz w:val="20"/>
          <w:szCs w:val="20"/>
          <w:lang w:val="en-GB" w:eastAsia="de-CH"/>
        </w:rPr>
        <w:t>10/100 Mbit/s baseT-8P8C (RJ-45 Ethernet)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2x slave clock : </w:t>
      </w:r>
      <w:proofErr w:type="spellStart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(multi time-zone) or impulse line, for up to 100 slave clocks upon 400 meters over 1.5mm</w:t>
      </w:r>
      <w:r w:rsidRPr="00706425">
        <w:rPr>
          <w:rFonts w:ascii="Arial" w:eastAsia="Times New Roman" w:hAnsi="Arial" w:cs="Times New Roman"/>
          <w:sz w:val="20"/>
          <w:szCs w:val="20"/>
          <w:vertAlign w:val="superscript"/>
          <w:lang w:val="en-GB" w:eastAsia="de-DE"/>
        </w:rPr>
        <w:t>2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2-wires cable.</w:t>
      </w:r>
    </w:p>
    <w:p w:rsidR="00706425" w:rsidRPr="00706425" w:rsidRDefault="00706425" w:rsidP="007064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1x synthetic DCF 77 time code</w:t>
      </w:r>
    </w:p>
    <w:p w:rsidR="00706425" w:rsidRPr="00706425" w:rsidRDefault="00706425" w:rsidP="007064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1x 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706425" w:rsidRPr="00706425" w:rsidRDefault="00706425" w:rsidP="0070642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1x alarm: free potential closing contact (embedded alarm relay)</w:t>
      </w:r>
    </w:p>
    <w:p w:rsidR="00706425" w:rsidRPr="00706425" w:rsidRDefault="00706425" w:rsidP="0070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  <w:t>GPS receiver, serial time telegram or NTP protocol.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LAN/WAN (SNMP, SSH or Telnet) or via serial interface RS 232 (PC terminal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metal 19 "rack mounting, like IT equipment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L x W x H in mm:  </w:t>
      </w:r>
      <w:r w:rsidRPr="007064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483 x 44 x 125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bookmarkStart w:id="6" w:name="OLE_LINK1"/>
      <w:bookmarkStart w:id="7" w:name="OLE_LINK2"/>
      <w:r w:rsidRPr="0070642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85-250 VAC, 50/60 Hz or 22-30 VDC</w:t>
      </w:r>
      <w:bookmarkEnd w:id="6"/>
      <w:bookmarkEnd w:id="7"/>
      <w:r w:rsidRPr="00706425">
        <w:rPr>
          <w:rFonts w:ascii="Arial" w:eastAsia="Times New Roman" w:hAnsi="Arial" w:cs="Arial"/>
          <w:sz w:val="20"/>
          <w:szCs w:val="20"/>
          <w:lang w:val="en-GB" w:eastAsia="de-DE"/>
        </w:rPr>
        <w:t>, &lt; 30 VA</w:t>
      </w:r>
    </w:p>
    <w:p w:rsidR="00706425" w:rsidRPr="00706425" w:rsidRDefault="00706425" w:rsidP="0070642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52176" w:rsidRDefault="00C52176">
      <w:pPr>
        <w:rPr>
          <w:rFonts w:ascii="Arial" w:eastAsia="Times New Roman" w:hAnsi="Arial" w:cs="Times New Roman"/>
          <w:sz w:val="20"/>
          <w:szCs w:val="24"/>
          <w:lang w:val="en-GB" w:eastAsia="de-DE"/>
        </w:rPr>
      </w:pPr>
      <w:r>
        <w:rPr>
          <w:rFonts w:ascii="Arial" w:eastAsia="Times New Roman" w:hAnsi="Arial" w:cs="Times New Roman"/>
          <w:sz w:val="20"/>
          <w:szCs w:val="24"/>
          <w:lang w:val="en-GB" w:eastAsia="de-DE"/>
        </w:rPr>
        <w:br w:type="page"/>
      </w:r>
    </w:p>
    <w:p w:rsidR="00C52176" w:rsidRPr="00CD4355" w:rsidRDefault="00C52176" w:rsidP="00C52176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CD4355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lastRenderedPageBreak/>
        <w:t>DTS 4802 master clock</w:t>
      </w: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</w:p>
    <w:p w:rsidR="00C52176" w:rsidRPr="00CD4355" w:rsidRDefault="00C52176" w:rsidP="00C52176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52176" w:rsidRPr="00CD4355" w:rsidRDefault="00C52176" w:rsidP="00C52176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52176" w:rsidRPr="00CD4355" w:rsidRDefault="00C52176" w:rsidP="00C52176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ECO ETC: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change over unit for redundant system</w:t>
      </w:r>
    </w:p>
    <w:p w:rsidR="00C52176" w:rsidRPr="00CD4355" w:rsidRDefault="00C52176" w:rsidP="00C52176">
      <w:pPr>
        <w:tabs>
          <w:tab w:val="left" w:pos="1632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KR461 &amp; KR465: load switching relay piloted by</w:t>
      </w:r>
    </w:p>
    <w:p w:rsidR="00C52176" w:rsidRPr="00CD4355" w:rsidRDefault="00C52176" w:rsidP="00C52176">
      <w:pPr>
        <w:tabs>
          <w:tab w:val="left" w:pos="1490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proofErr w:type="spellStart"/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Mobaline</w:t>
      </w:r>
      <w:proofErr w:type="spellEnd"/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configuration, management and </w:t>
      </w:r>
    </w:p>
    <w:p w:rsidR="00C52176" w:rsidRPr="00CD4355" w:rsidRDefault="00C52176" w:rsidP="00C52176">
      <w:pPr>
        <w:tabs>
          <w:tab w:val="left" w:pos="1207"/>
        </w:tabs>
        <w:spacing w:after="0" w:line="240" w:lineRule="auto"/>
        <w:ind w:left="1065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</w:t>
      </w:r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ab/>
      </w:r>
      <w:proofErr w:type="gramStart"/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>supervision</w:t>
      </w:r>
      <w:proofErr w:type="gramEnd"/>
      <w:r w:rsidRPr="00CD4355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software</w:t>
      </w:r>
    </w:p>
    <w:p w:rsidR="00C52176" w:rsidRDefault="00C52176" w:rsidP="00C52176">
      <w:pPr>
        <w:spacing w:after="0" w:line="240" w:lineRule="auto"/>
        <w:rPr>
          <w:szCs w:val="20"/>
          <w:lang w:val="en-GB"/>
        </w:rPr>
      </w:pPr>
    </w:p>
    <w:p w:rsidR="00C52176" w:rsidRDefault="00C52176" w:rsidP="00C52176">
      <w:pPr>
        <w:spacing w:after="0" w:line="240" w:lineRule="auto"/>
        <w:rPr>
          <w:szCs w:val="20"/>
          <w:lang w:val="en-GB"/>
        </w:rPr>
      </w:pP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master clock </w:t>
      </w:r>
      <w:r w:rsidRPr="00CD4355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4802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CD4355">
        <w:rPr>
          <w:rFonts w:ascii="Arial" w:eastAsia="Times New Roman" w:hAnsi="Arial" w:cs="Arial"/>
          <w:lang w:val="en-GB" w:eastAsia="de-DE"/>
        </w:rPr>
        <w:t xml:space="preserve"> 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In addition it provides the following dedicated slave clock synchronisation outputs: 2x selectable </w:t>
      </w:r>
      <w:proofErr w:type="spellStart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or </w:t>
      </w:r>
      <w:proofErr w:type="spellStart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impuls</w:t>
      </w:r>
      <w:proofErr w:type="spellEnd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with automatic current limitation upon overload detection.</w:t>
      </w:r>
    </w:p>
    <w:p w:rsidR="00C52176" w:rsidRPr="00CD4355" w:rsidRDefault="00C52176" w:rsidP="00C52176">
      <w:pPr>
        <w:spacing w:after="0" w:line="240" w:lineRule="auto"/>
        <w:ind w:left="-142"/>
        <w:jc w:val="both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C52176" w:rsidRPr="00CD4355" w:rsidRDefault="00C52176" w:rsidP="00C5217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52176" w:rsidRPr="00CD4355" w:rsidRDefault="00C52176" w:rsidP="00C521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Upon login/password identification, the master clock supports management and configuration through network remote access by MOBA-NMS software or via SNMP &amp; encrypted SSH protocols. In additional a service port located on the front panel is available for direct configuration access. 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can be synchronized by a GPS receiver or serial time telegram. It can also operate in </w:t>
      </w:r>
      <w:proofErr w:type="spellStart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stand alone</w:t>
      </w:r>
      <w:proofErr w:type="spellEnd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mode thanks an embedded real time clock.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1x </w:t>
      </w:r>
      <w:r w:rsidRPr="00CD4355">
        <w:rPr>
          <w:rFonts w:ascii="Arial" w:eastAsia="Times New Roman" w:hAnsi="Arial" w:cs="Times New Roman"/>
          <w:color w:val="000000"/>
          <w:sz w:val="20"/>
          <w:szCs w:val="20"/>
          <w:lang w:val="en-GB" w:eastAsia="de-CH"/>
        </w:rPr>
        <w:t>10/100 Mbit/s baseT-8P8C (RJ-45 Ethernet)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2x slave clock : </w:t>
      </w:r>
      <w:proofErr w:type="spellStart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MOBALine</w:t>
      </w:r>
      <w:proofErr w:type="spellEnd"/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(multi time-zone) or impulse line, for up to 100 slave clocks upon 400 meters over 1.5mm</w:t>
      </w:r>
      <w:r w:rsidRPr="00CD4355">
        <w:rPr>
          <w:rFonts w:ascii="Arial" w:eastAsia="Times New Roman" w:hAnsi="Arial" w:cs="Times New Roman"/>
          <w:sz w:val="20"/>
          <w:szCs w:val="20"/>
          <w:vertAlign w:val="superscript"/>
          <w:lang w:val="en-GB" w:eastAsia="de-DE"/>
        </w:rPr>
        <w:t>2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2-wires cable.</w:t>
      </w:r>
    </w:p>
    <w:p w:rsidR="00C52176" w:rsidRPr="00CD4355" w:rsidRDefault="00C52176" w:rsidP="00C521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1x synthetic DCF 77 time code</w:t>
      </w:r>
    </w:p>
    <w:p w:rsidR="00C52176" w:rsidRPr="00CD4355" w:rsidRDefault="00C52176" w:rsidP="00C521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1x 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C52176" w:rsidRPr="00CD4355" w:rsidRDefault="00C52176" w:rsidP="00C5217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1x alarm: free potential closing contact (embedded alarm relay)</w:t>
      </w:r>
    </w:p>
    <w:p w:rsidR="00C52176" w:rsidRPr="00CD4355" w:rsidRDefault="00C52176" w:rsidP="00C521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  <w:t>GPS receiver, serial time telegram or NTP protocol.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LAN/WAN (MOBA-NMS, SNMP, SSH or Telnet) or via serial interface RS 232 (PC terminal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metal 19 "rack mounting, like IT equipment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L x W x H in mm:  </w:t>
      </w:r>
      <w:r w:rsidRPr="00CD435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483 x 44 x 125</w:t>
      </w:r>
    </w:p>
    <w:p w:rsidR="00C52176" w:rsidRPr="00CD4355" w:rsidRDefault="00C52176" w:rsidP="00C52176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D4355">
        <w:rPr>
          <w:rFonts w:ascii="Arial" w:eastAsia="Times New Roman" w:hAnsi="Arial" w:cs="Arial"/>
          <w:sz w:val="20"/>
          <w:szCs w:val="20"/>
          <w:lang w:val="en-GB" w:eastAsia="de-DE"/>
        </w:rPr>
        <w:t>85-250 VAC, 50/60 Hz or 22-30 VDC, &lt; 30 VA</w:t>
      </w:r>
    </w:p>
    <w:p w:rsidR="00C52176" w:rsidRPr="00CD4355" w:rsidRDefault="00C52176" w:rsidP="00C52176">
      <w:pPr>
        <w:tabs>
          <w:tab w:val="left" w:pos="2445"/>
        </w:tabs>
        <w:spacing w:after="0" w:line="240" w:lineRule="auto"/>
        <w:ind w:hanging="1702"/>
        <w:rPr>
          <w:rFonts w:ascii="Arial" w:eastAsia="Times New Roman" w:hAnsi="Arial" w:cs="Times New Roman"/>
          <w:sz w:val="20"/>
          <w:szCs w:val="24"/>
          <w:lang w:val="en-GB" w:eastAsia="de-DE"/>
        </w:rPr>
      </w:pPr>
    </w:p>
    <w:p w:rsidR="00C52176" w:rsidRPr="0060442F" w:rsidRDefault="00C52176" w:rsidP="00C52176">
      <w:pPr>
        <w:spacing w:after="0" w:line="240" w:lineRule="auto"/>
        <w:rPr>
          <w:szCs w:val="20"/>
          <w:lang w:val="en-GB"/>
        </w:rPr>
      </w:pPr>
    </w:p>
    <w:p w:rsidR="00706425" w:rsidRPr="0060442F" w:rsidRDefault="00706425" w:rsidP="00706425">
      <w:pPr>
        <w:spacing w:after="0" w:line="240" w:lineRule="auto"/>
        <w:rPr>
          <w:szCs w:val="20"/>
          <w:lang w:val="en-GB"/>
        </w:rPr>
      </w:pPr>
      <w:bookmarkStart w:id="8" w:name="_GoBack"/>
      <w:bookmarkEnd w:id="8"/>
    </w:p>
    <w:sectPr w:rsidR="00706425" w:rsidRPr="0060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07" w:rsidRDefault="00A02507" w:rsidP="00166F95">
      <w:pPr>
        <w:spacing w:after="0" w:line="240" w:lineRule="auto"/>
      </w:pPr>
      <w:r>
        <w:separator/>
      </w:r>
    </w:p>
  </w:endnote>
  <w:endnote w:type="continuationSeparator" w:id="0">
    <w:p w:rsidR="00A02507" w:rsidRDefault="00A02507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7C" w:rsidRDefault="008C61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Pr="008C617C" w:rsidRDefault="008C617C" w:rsidP="008C617C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lang w:val="en-GB"/>
      </w:rPr>
    </w:pPr>
    <w:r w:rsidRPr="008C617C">
      <w:rPr>
        <w:rFonts w:ascii="Arial" w:eastAsia="Times New Roman" w:hAnsi="Arial" w:cs="Arial"/>
        <w:sz w:val="16"/>
        <w:szCs w:val="16"/>
        <w:lang w:val="en-GB" w:eastAsia="de-DE"/>
      </w:rPr>
      <w:t>© MBS / 01.02.2012</w:t>
    </w:r>
    <w:r w:rsidRPr="008C617C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8C617C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C52176">
      <w:rPr>
        <w:rFonts w:ascii="Arial" w:eastAsia="Times New Roman" w:hAnsi="Arial" w:cs="Arial"/>
        <w:noProof/>
        <w:sz w:val="20"/>
        <w:szCs w:val="24"/>
        <w:lang w:val="en-GB" w:eastAsia="de-DE"/>
      </w:rPr>
      <w:t>3</w:t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8C617C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8C617C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C52176">
      <w:rPr>
        <w:rFonts w:ascii="Arial" w:eastAsia="Times New Roman" w:hAnsi="Arial" w:cs="Arial"/>
        <w:noProof/>
        <w:sz w:val="20"/>
        <w:szCs w:val="24"/>
        <w:lang w:val="en-GB" w:eastAsia="de-DE"/>
      </w:rPr>
      <w:t>3</w:t>
    </w:r>
    <w:r w:rsidRPr="008C617C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8C617C">
      <w:rPr>
        <w:rFonts w:ascii="Arial" w:eastAsia="Times New Roman" w:hAnsi="Arial" w:cs="Arial"/>
        <w:sz w:val="20"/>
        <w:szCs w:val="24"/>
        <w:lang w:val="en-GB" w:eastAsia="de-DE"/>
      </w:rPr>
      <w:tab/>
      <w:t>DTS 4802 master clock for MOBALINE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7C" w:rsidRDefault="008C61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07" w:rsidRDefault="00A02507" w:rsidP="00166F95">
      <w:pPr>
        <w:spacing w:after="0" w:line="240" w:lineRule="auto"/>
      </w:pPr>
      <w:r>
        <w:separator/>
      </w:r>
    </w:p>
  </w:footnote>
  <w:footnote w:type="continuationSeparator" w:id="0">
    <w:p w:rsidR="00A02507" w:rsidRDefault="00A02507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7C" w:rsidRDefault="008C61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Default="0060442F">
    <w:pPr>
      <w:pStyle w:val="Kopfzeile"/>
    </w:pPr>
    <w:r>
      <w:rPr>
        <w:noProof/>
        <w:lang w:eastAsia="de-CH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7C" w:rsidRDefault="008C61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4.55pt;height:66pt" o:bullet="t">
        <v:imagedata r:id="rId1" o:title="mb logo1"/>
      </v:shape>
    </w:pict>
  </w:numPicBullet>
  <w:abstractNum w:abstractNumId="0" w15:restartNumberingAfterBreak="0">
    <w:nsid w:val="285B66EE"/>
    <w:multiLevelType w:val="hybridMultilevel"/>
    <w:tmpl w:val="EB12A904"/>
    <w:lvl w:ilvl="0" w:tplc="A59AA3A4">
      <w:start w:val="1"/>
      <w:numFmt w:val="bullet"/>
      <w:lvlText w:val=""/>
      <w:lvlPicBulletId w:val="0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03512B4"/>
    <w:multiLevelType w:val="hybridMultilevel"/>
    <w:tmpl w:val="BF18849A"/>
    <w:lvl w:ilvl="0" w:tplc="A59AA3A4">
      <w:start w:val="1"/>
      <w:numFmt w:val="bullet"/>
      <w:lvlText w:val=""/>
      <w:lvlPicBulletId w:val="0"/>
      <w:lvlJc w:val="left"/>
      <w:pPr>
        <w:tabs>
          <w:tab w:val="num" w:pos="7310"/>
        </w:tabs>
        <w:ind w:left="731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55939"/>
    <w:multiLevelType w:val="hybridMultilevel"/>
    <w:tmpl w:val="5AFCC762"/>
    <w:lvl w:ilvl="0" w:tplc="A59AA3A4">
      <w:start w:val="1"/>
      <w:numFmt w:val="bullet"/>
      <w:lvlText w:val=""/>
      <w:lvlPicBulletId w:val="0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5"/>
    <w:rsid w:val="00154A60"/>
    <w:rsid w:val="00166F95"/>
    <w:rsid w:val="00271717"/>
    <w:rsid w:val="002B7E7D"/>
    <w:rsid w:val="00421D61"/>
    <w:rsid w:val="005309C8"/>
    <w:rsid w:val="0059566D"/>
    <w:rsid w:val="0060442F"/>
    <w:rsid w:val="006D00FA"/>
    <w:rsid w:val="00706425"/>
    <w:rsid w:val="007D3F95"/>
    <w:rsid w:val="008C617C"/>
    <w:rsid w:val="0093458A"/>
    <w:rsid w:val="009D0558"/>
    <w:rsid w:val="00A02507"/>
    <w:rsid w:val="00A211E2"/>
    <w:rsid w:val="00A84E14"/>
    <w:rsid w:val="00AA3E5B"/>
    <w:rsid w:val="00BE754A"/>
    <w:rsid w:val="00C31423"/>
    <w:rsid w:val="00C52176"/>
    <w:rsid w:val="00CA37DE"/>
    <w:rsid w:val="00E96830"/>
    <w:rsid w:val="00EB0AF8"/>
    <w:rsid w:val="00F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F8417B-EB42-4337-A8B2-1F91A8E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Reto</dc:creator>
  <cp:keywords/>
  <dc:description/>
  <cp:lastModifiedBy>Moser Reto</cp:lastModifiedBy>
  <cp:revision>2</cp:revision>
  <dcterms:created xsi:type="dcterms:W3CDTF">2019-08-07T12:38:00Z</dcterms:created>
  <dcterms:modified xsi:type="dcterms:W3CDTF">2019-08-07T12:38:00Z</dcterms:modified>
</cp:coreProperties>
</file>